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52"/>
        </w:rPr>
      </w:pPr>
      <w:r>
        <w:rPr>
          <w:b/>
          <w:bCs/>
          <w:sz w:val="44"/>
          <w:szCs w:val="52"/>
        </w:rPr>
        <w:t>Nginx+keepalived</w:t>
      </w:r>
    </w:p>
    <w:p>
      <w:pPr>
        <w:pStyle w:val="2"/>
        <w:numPr>
          <w:ilvl w:val="0"/>
          <w:numId w:val="1"/>
        </w:numPr>
      </w:pPr>
      <w:r>
        <w:t>nginx的下载</w:t>
      </w:r>
    </w:p>
    <w:p>
      <w:pPr>
        <w:pStyle w:val="2"/>
        <w:numPr>
          <w:ilvl w:val="0"/>
          <w:numId w:val="1"/>
        </w:numPr>
      </w:pPr>
      <w:r>
        <w:t>安装nginx之前先安装依赖</w:t>
      </w:r>
    </w:p>
    <w:p>
      <w:r>
        <w:drawing>
          <wp:inline distT="0" distB="0" distL="114300" distR="114300">
            <wp:extent cx="5267960" cy="1427480"/>
            <wp:effectExtent l="0" t="0" r="15240" b="203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t>nginx的安装</w:t>
      </w:r>
    </w:p>
    <w:p>
      <w:r>
        <w:drawing>
          <wp:inline distT="0" distB="0" distL="114300" distR="114300">
            <wp:extent cx="5273675" cy="3348990"/>
            <wp:effectExtent l="0" t="0" r="952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目录介绍：</w:t>
      </w:r>
    </w:p>
    <w:p>
      <w:r>
        <w:t>1，nginx目录为正式安装的文件目录</w:t>
      </w:r>
    </w:p>
    <w:p>
      <w:r>
        <w:t>2，nginx-1.15.10为解压目录，并没有正式安装</w:t>
      </w:r>
    </w:p>
    <w:p>
      <w:r>
        <w:t>3，nginx_modules为第三方模块目录</w:t>
      </w:r>
    </w:p>
    <w:p>
      <w:r>
        <w:drawing>
          <wp:inline distT="0" distB="0" distL="114300" distR="114300">
            <wp:extent cx="5274310" cy="1362075"/>
            <wp:effectExtent l="0" t="0" r="889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本机实际与视频演示目录地址不一样</w:t>
      </w:r>
    </w:p>
    <w:p>
      <w:r>
        <w:drawing>
          <wp:inline distT="0" distB="0" distL="114300" distR="114300">
            <wp:extent cx="5267960" cy="4400550"/>
            <wp:effectExtent l="0" t="0" r="15240" b="190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进行安装</w:t>
      </w:r>
      <w:r>
        <w:rPr>
          <w:rFonts w:hint="eastAsia"/>
        </w:rPr>
        <w:t>[root@localhost nginx-1.15.10]# ./configure --prefix=/usr/local/nginx</w:t>
      </w:r>
    </w:p>
    <w:p>
      <w:r>
        <w:rPr>
          <w:rFonts w:hint="default"/>
        </w:rPr>
        <w:t>继续执行命令：</w:t>
      </w:r>
      <w:r>
        <w:drawing>
          <wp:inline distT="0" distB="0" distL="114300" distR="114300">
            <wp:extent cx="5257800" cy="1003300"/>
            <wp:effectExtent l="0" t="0" r="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防火墙开放端口：</w:t>
      </w:r>
    </w:p>
    <w:p>
      <w:r>
        <w:drawing>
          <wp:inline distT="0" distB="0" distL="114300" distR="114300">
            <wp:extent cx="5273675" cy="577850"/>
            <wp:effectExtent l="0" t="0" r="952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命令一：打开防火墙端口控制</w:t>
      </w:r>
    </w:p>
    <w:p>
      <w:r>
        <w:t>命令二：重启防火墙</w:t>
      </w:r>
    </w:p>
    <w:p>
      <w:r>
        <w:drawing>
          <wp:inline distT="0" distB="0" distL="114300" distR="114300">
            <wp:extent cx="5271135" cy="4436110"/>
            <wp:effectExtent l="0" t="0" r="1206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3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防火墙端口开发编写。</w:t>
      </w:r>
    </w:p>
    <w:p/>
    <w:p>
      <w:pPr>
        <w:pStyle w:val="2"/>
        <w:numPr>
          <w:ilvl w:val="0"/>
          <w:numId w:val="1"/>
        </w:numPr>
      </w:pPr>
      <w:r>
        <w:t>nginx常用指令</w:t>
      </w:r>
    </w:p>
    <w:p>
      <w:r>
        <w:drawing>
          <wp:inline distT="0" distB="0" distL="114300" distR="114300">
            <wp:extent cx="5266055" cy="1412240"/>
            <wp:effectExtent l="0" t="0" r="1714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启动：进入nginx下的sbin文件夹，执行。/nginx命令即可</w:t>
      </w:r>
    </w:p>
    <w:p>
      <w:pPr>
        <w:rPr>
          <w:color w:val="FF0000"/>
        </w:rPr>
      </w:pPr>
    </w:p>
    <w:p>
      <w:pPr>
        <w:rPr>
          <w:rFonts w:hint="default"/>
        </w:rPr>
      </w:pPr>
      <w:r>
        <w:rPr>
          <w:rFonts w:hint="default"/>
        </w:rPr>
        <w:t>使用ip进行访问，出现如下即代表成功：</w:t>
      </w:r>
    </w:p>
    <w:p>
      <w:r>
        <w:drawing>
          <wp:inline distT="0" distB="0" distL="114300" distR="114300">
            <wp:extent cx="5262880" cy="1300480"/>
            <wp:effectExtent l="0" t="0" r="20320" b="203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t>主模块</w:t>
      </w:r>
    </w:p>
    <w:p>
      <w:r>
        <w:t>1，是否在后台运行</w:t>
      </w:r>
    </w:p>
    <w:p>
      <w:r>
        <w:drawing>
          <wp:inline distT="0" distB="0" distL="114300" distR="114300">
            <wp:extent cx="5270500" cy="1173480"/>
            <wp:effectExtent l="0" t="0" r="12700" b="203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2，是否多现场运行</w:t>
      </w:r>
    </w:p>
    <w:p>
      <w:r>
        <w:drawing>
          <wp:inline distT="0" distB="0" distL="114300" distR="114300">
            <wp:extent cx="5269865" cy="1111885"/>
            <wp:effectExtent l="0" t="0" r="1333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3，local规则：</w:t>
      </w:r>
    </w:p>
    <w:p>
      <w:r>
        <w:drawing>
          <wp:inline distT="0" distB="0" distL="114300" distR="114300">
            <wp:extent cx="5266690" cy="2677160"/>
            <wp:effectExtent l="0" t="0" r="1651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http负载均衡模块</w:t>
      </w:r>
    </w:p>
    <w:p>
      <w:r>
        <w:drawing>
          <wp:inline distT="0" distB="0" distL="114300" distR="114300">
            <wp:extent cx="5271135" cy="2364740"/>
            <wp:effectExtent l="0" t="0" r="1206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负载均衡池的概念。</w:t>
      </w:r>
    </w:p>
    <w:p>
      <w:r>
        <w:t>可以写成如下：</w:t>
      </w:r>
    </w:p>
    <w:p>
      <w:r>
        <w:drawing>
          <wp:inline distT="0" distB="0" distL="114300" distR="114300">
            <wp:extent cx="5269865" cy="2681605"/>
            <wp:effectExtent l="0" t="0" r="1333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所有的请求转发给两台机器进行处理。</w:t>
      </w:r>
    </w:p>
    <w:p/>
    <w:p/>
    <w:p>
      <w:pPr>
        <w:pStyle w:val="2"/>
        <w:numPr>
          <w:ilvl w:val="0"/>
          <w:numId w:val="1"/>
        </w:numPr>
      </w:pPr>
      <w:r>
        <w:t>访问限制</w:t>
      </w:r>
    </w:p>
    <w:p>
      <w:r>
        <w:drawing>
          <wp:inline distT="0" distB="0" distL="114300" distR="114300">
            <wp:extent cx="5267325" cy="2613660"/>
            <wp:effectExtent l="0" t="0" r="1587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deny禁止访问  denyall全部禁止</w:t>
      </w:r>
    </w:p>
    <w:p/>
    <w:p>
      <w:pPr>
        <w:pStyle w:val="2"/>
      </w:pPr>
      <w:r>
        <w:t>八、nginx+tomcat实现集群</w:t>
      </w:r>
    </w:p>
    <w:p>
      <w:r>
        <w:drawing>
          <wp:inline distT="0" distB="0" distL="114300" distR="114300">
            <wp:extent cx="5273675" cy="2980690"/>
            <wp:effectExtent l="0" t="0" r="9525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993005"/>
            <wp:effectExtent l="0" t="0" r="10795" b="1079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9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如上示例进行配置，访问如下：或访问：www.58zzq.top</w:t>
      </w:r>
    </w:p>
    <w:p>
      <w:r>
        <w:drawing>
          <wp:inline distT="0" distB="0" distL="114300" distR="114300">
            <wp:extent cx="5269865" cy="3221990"/>
            <wp:effectExtent l="0" t="0" r="13335" b="381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</w:pPr>
      <w:r>
        <w:t>nginx搭建图片服务器</w:t>
      </w:r>
    </w:p>
    <w:p>
      <w:r>
        <w:t>1,在虚拟机上新建images文件夹并存入图片</w:t>
      </w:r>
    </w:p>
    <w:p>
      <w:r>
        <w:drawing>
          <wp:inline distT="0" distB="0" distL="114300" distR="114300">
            <wp:extent cx="5273040" cy="1504950"/>
            <wp:effectExtent l="0" t="0" r="10160" b="1905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2，配置拦截的请求 【地址里不要加入images】</w:t>
      </w:r>
    </w:p>
    <w:p>
      <w:r>
        <w:drawing>
          <wp:inline distT="0" distB="0" distL="114300" distR="114300">
            <wp:extent cx="5268595" cy="2753360"/>
            <wp:effectExtent l="0" t="0" r="14605" b="1524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3，进行网络请求</w:t>
      </w:r>
    </w:p>
    <w:p>
      <w:r>
        <w:drawing>
          <wp:inline distT="0" distB="0" distL="114300" distR="114300">
            <wp:extent cx="5273675" cy="1395730"/>
            <wp:effectExtent l="0" t="0" r="9525" b="127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网络请求成功.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keepalived+nginx</w:t>
      </w:r>
    </w:p>
    <w:p>
      <w:r>
        <w:drawing>
          <wp:inline distT="0" distB="0" distL="114300" distR="114300">
            <wp:extent cx="5273675" cy="4124960"/>
            <wp:effectExtent l="0" t="0" r="9525" b="1524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2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搭建两个nginx服务器，两个nginx服务器都配置多个tomcat的集群模式，最外层弄一个虚拟ip进行访问。</w:t>
      </w:r>
    </w:p>
    <w:p>
      <w:r>
        <w:drawing>
          <wp:inline distT="0" distB="0" distL="114300" distR="114300">
            <wp:extent cx="5262880" cy="2503170"/>
            <wp:effectExtent l="0" t="0" r="20320" b="1143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keepalived相当于路由，与对应的nginx进行绑定。</w:t>
      </w:r>
    </w:p>
    <w:p>
      <w:pPr>
        <w:pStyle w:val="2"/>
        <w:numPr>
          <w:ilvl w:val="0"/>
          <w:numId w:val="2"/>
        </w:numPr>
      </w:pPr>
      <w:r>
        <w:t>keepalived安装</w:t>
      </w:r>
    </w:p>
    <w:p>
      <w:r>
        <w:drawing>
          <wp:inline distT="0" distB="0" distL="114300" distR="114300">
            <wp:extent cx="5274310" cy="2261870"/>
            <wp:effectExtent l="0" t="0" r="8890" b="2413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988185"/>
            <wp:effectExtent l="0" t="0" r="17145" b="1841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bookmarkStart w:id="0" w:name="_GoBack"/>
      <w:bookmarkEnd w:id="0"/>
      <w:r>
        <w:drawing>
          <wp:inline distT="0" distB="0" distL="114300" distR="114300">
            <wp:extent cx="5273675" cy="883285"/>
            <wp:effectExtent l="0" t="0" r="9525" b="571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AAB4D2"/>
    <w:multiLevelType w:val="singleLevel"/>
    <w:tmpl w:val="5CAAB4D2"/>
    <w:lvl w:ilvl="0" w:tentative="0">
      <w:start w:val="1"/>
      <w:numFmt w:val="chineseCounting"/>
      <w:suff w:val="nothing"/>
      <w:lvlText w:val="%1、"/>
      <w:lvlJc w:val="left"/>
    </w:lvl>
  </w:abstractNum>
  <w:abstractNum w:abstractNumId="1">
    <w:nsid w:val="5CAC09A7"/>
    <w:multiLevelType w:val="singleLevel"/>
    <w:tmpl w:val="5CAC09A7"/>
    <w:lvl w:ilvl="0" w:tentative="0">
      <w:start w:val="9"/>
      <w:numFmt w:val="chineseCounting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FB1959"/>
    <w:rsid w:val="17B920FA"/>
    <w:rsid w:val="1EFEDC31"/>
    <w:rsid w:val="363F405F"/>
    <w:rsid w:val="37B566C9"/>
    <w:rsid w:val="4FCE3A7E"/>
    <w:rsid w:val="575D9B26"/>
    <w:rsid w:val="5ED527B5"/>
    <w:rsid w:val="5F37DBCB"/>
    <w:rsid w:val="5FFE5BF5"/>
    <w:rsid w:val="675FCE59"/>
    <w:rsid w:val="70FE92C7"/>
    <w:rsid w:val="73F7319D"/>
    <w:rsid w:val="7AADDB29"/>
    <w:rsid w:val="7AD5B20D"/>
    <w:rsid w:val="7B279833"/>
    <w:rsid w:val="7CFB251C"/>
    <w:rsid w:val="7EB8A7B4"/>
    <w:rsid w:val="7EB9FB9E"/>
    <w:rsid w:val="7EFA5564"/>
    <w:rsid w:val="7F7B47EC"/>
    <w:rsid w:val="7FF785B2"/>
    <w:rsid w:val="7FFB1959"/>
    <w:rsid w:val="7FFB90DE"/>
    <w:rsid w:val="9AFE13FA"/>
    <w:rsid w:val="9FBBD782"/>
    <w:rsid w:val="A7EE54ED"/>
    <w:rsid w:val="B6F35C6B"/>
    <w:rsid w:val="C1FDD69F"/>
    <w:rsid w:val="CD7D02B9"/>
    <w:rsid w:val="DBBFAA02"/>
    <w:rsid w:val="DF7F1AB6"/>
    <w:rsid w:val="DFB7176F"/>
    <w:rsid w:val="DFBF7B83"/>
    <w:rsid w:val="DFEF399A"/>
    <w:rsid w:val="E3BCA507"/>
    <w:rsid w:val="E73B6140"/>
    <w:rsid w:val="EDF4D060"/>
    <w:rsid w:val="F66E4F2F"/>
    <w:rsid w:val="FE0F99F1"/>
    <w:rsid w:val="FEFB0A4E"/>
    <w:rsid w:val="FF566258"/>
    <w:rsid w:val="FFDE7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Office_1.0.0.1304_F1E327BC-269C-435d-A152-05C5408002CA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2019-04-08T18:34:00Z</dcterms:created>
  <dc:creator>zengziqiang</dc:creator>
  <cp:lastModifiedBy>zengziqiang</cp:lastModifiedBy>
  <dcterms:modified xsi:type="dcterms:W3CDTF">2019-04-09T16:41:39Z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2052-1.0.0.1304</vt:lpwstr>
  </property>
</Properties>
</file>